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9C" w:rsidRDefault="00C55623" w:rsidP="003A659C">
      <w:pPr>
        <w:rPr>
          <w:b/>
          <w:sz w:val="24"/>
          <w:szCs w:val="24"/>
        </w:rPr>
      </w:pPr>
      <w:r w:rsidRPr="00C55623">
        <w:rPr>
          <w:noProof/>
          <w:color w:val="000000"/>
          <w:sz w:val="27"/>
          <w:szCs w:val="27"/>
        </w:rPr>
        <w:drawing>
          <wp:inline distT="0" distB="0" distL="0" distR="0">
            <wp:extent cx="5913120" cy="861822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59C">
        <w:rPr>
          <w:b/>
          <w:sz w:val="24"/>
          <w:szCs w:val="24"/>
        </w:rPr>
        <w:t xml:space="preserve">                                                    </w:t>
      </w:r>
    </w:p>
    <w:p w:rsidR="00FD1D88" w:rsidRDefault="00FD1D88" w:rsidP="003A659C">
      <w:pPr>
        <w:rPr>
          <w:b/>
          <w:sz w:val="24"/>
          <w:szCs w:val="24"/>
        </w:rPr>
      </w:pPr>
    </w:p>
    <w:p w:rsidR="00FD1D88" w:rsidRDefault="00FD1D88" w:rsidP="003A659C">
      <w:pPr>
        <w:rPr>
          <w:b/>
          <w:sz w:val="24"/>
          <w:szCs w:val="24"/>
        </w:rPr>
      </w:pPr>
    </w:p>
    <w:p w:rsidR="00FD1D88" w:rsidRDefault="00FD1D88" w:rsidP="003A659C">
      <w:pPr>
        <w:rPr>
          <w:b/>
          <w:sz w:val="24"/>
          <w:szCs w:val="24"/>
        </w:rPr>
      </w:pPr>
    </w:p>
    <w:p w:rsidR="00FD1D88" w:rsidRDefault="00FD1D88" w:rsidP="003A659C">
      <w:pPr>
        <w:rPr>
          <w:b/>
          <w:sz w:val="24"/>
          <w:szCs w:val="24"/>
        </w:rPr>
      </w:pPr>
    </w:p>
    <w:p w:rsidR="00FD1D88" w:rsidRDefault="00FD1D88" w:rsidP="003A659C">
      <w:pPr>
        <w:rPr>
          <w:b/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 Общие положения</w:t>
      </w:r>
    </w:p>
    <w:p w:rsidR="003A659C" w:rsidRDefault="003A659C" w:rsidP="003A659C">
      <w:pPr>
        <w:tabs>
          <w:tab w:val="left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разработано для дошкольной группы МОБУ «СОШ                            с. Ямансаз»   </w:t>
      </w:r>
      <w:r>
        <w:t xml:space="preserve"> </w:t>
      </w:r>
      <w:r>
        <w:rPr>
          <w:sz w:val="24"/>
          <w:szCs w:val="24"/>
        </w:rPr>
        <w:t xml:space="preserve">разработано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3A659C" w:rsidRDefault="003A659C" w:rsidP="003A659C">
      <w:pPr>
        <w:tabs>
          <w:tab w:val="left" w:pos="585"/>
        </w:tabs>
        <w:rPr>
          <w:sz w:val="24"/>
          <w:szCs w:val="24"/>
        </w:rPr>
      </w:pPr>
      <w:r>
        <w:rPr>
          <w:sz w:val="24"/>
          <w:szCs w:val="24"/>
        </w:rPr>
        <w:t>- Законом Российской Федерации от 29.12.2012 года № 273-ФЗ «Об образовании в Российской Федерации»;</w:t>
      </w:r>
    </w:p>
    <w:p w:rsidR="003A659C" w:rsidRDefault="003A659C" w:rsidP="003A659C">
      <w:pPr>
        <w:tabs>
          <w:tab w:val="left" w:pos="585"/>
        </w:tabs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Российской Федерации (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3A659C" w:rsidRDefault="003A659C" w:rsidP="003A659C">
      <w:pPr>
        <w:tabs>
          <w:tab w:val="left" w:pos="585"/>
        </w:tabs>
        <w:rPr>
          <w:sz w:val="24"/>
          <w:szCs w:val="24"/>
        </w:rPr>
      </w:pPr>
      <w:r>
        <w:rPr>
          <w:sz w:val="24"/>
          <w:szCs w:val="24"/>
        </w:rPr>
        <w:t>- Уставом Учреждения.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1.2. Общее родительское собрание – коллегиальный орган общественного самоуправления дошкольной группы, действующий в целях развития и совершенствования образовательного и воспитательного процесса, взаимодействия родительской общественности и дошкольной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1.3. В состав родительского собрания входят все родители (законные представители) детей, посещающих дошкольную группу.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1.4. Решения  родительского собрания рассматриваются на  педсоветах и при необходимости на Общем собрании трудового коллектива.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1.5. Изменения и дополнения в настоящее положение вносятся  родительским собранием дошкольной группы и принимаются на его заседании.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Срок данного положения не ограничен. Данное положение действует до принятия нового.                            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2. Основные задачи  родительского собрания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2.1. Основными задачами  родительского собрания являются:</w:t>
      </w:r>
    </w:p>
    <w:p w:rsidR="003A659C" w:rsidRDefault="003A659C" w:rsidP="003A65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совместная работа родительской общественности и дошкольной группы по реализации государственной, региональной политики в области дошкольного образования;</w:t>
      </w:r>
    </w:p>
    <w:p w:rsidR="003A659C" w:rsidRDefault="003A659C" w:rsidP="003A65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и обсуждение основных направлений развития дошкольной группы;</w:t>
      </w:r>
    </w:p>
    <w:p w:rsidR="003A659C" w:rsidRDefault="003A659C" w:rsidP="003A659C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обсуждение и утверждение дополнительных услуг в дошкольной группы;</w:t>
      </w:r>
      <w:proofErr w:type="gramEnd"/>
    </w:p>
    <w:p w:rsidR="003A659C" w:rsidRDefault="003A659C" w:rsidP="003A659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координация действий родительской общественности и педагогического коллектива дошкольной группы по вопросам образования, воспитания, оздоровления и развития детей.</w:t>
      </w:r>
      <w:r>
        <w:rPr>
          <w:b/>
          <w:sz w:val="24"/>
          <w:szCs w:val="24"/>
        </w:rPr>
        <w:t xml:space="preserve"> </w:t>
      </w:r>
      <w:r w:rsidR="0044502E" w:rsidRPr="0044502E">
        <w:pict>
          <v:line id="_x0000_s1026" style="position:absolute;left:0;text-align:left;z-index:251649024;mso-position-horizontal-relative:margin;mso-position-vertical-relative:text" from="327.25pt,515.5pt" to="327.25pt,535.3pt" o:allowincell="f" strokeweight=".35pt">
            <w10:wrap anchorx="margin"/>
          </v:line>
        </w:pict>
      </w:r>
      <w:r w:rsidR="0044502E" w:rsidRPr="0044502E">
        <w:pict>
          <v:line id="_x0000_s1027" style="position:absolute;left:0;text-align:left;z-index:251650048;mso-position-horizontal-relative:margin;mso-position-vertical-relative:text" from="703.8pt,-19.1pt" to="703.8pt,12.6pt" o:allowincell="f" strokeweight=".35pt">
            <w10:wrap anchorx="margin"/>
          </v:line>
        </w:pict>
      </w:r>
      <w:r w:rsidR="0044502E" w:rsidRPr="0044502E">
        <w:pict>
          <v:line id="_x0000_s1028" style="position:absolute;left:0;text-align:left;z-index:251651072;mso-position-horizontal-relative:margin;mso-position-vertical-relative:text" from="698.4pt,-16.2pt" to="698.4pt,9pt" o:allowincell="f" strokeweight=".35pt">
            <w10:wrap anchorx="margin"/>
          </v:line>
        </w:pict>
      </w:r>
      <w:r w:rsidR="0044502E" w:rsidRPr="0044502E">
        <w:pict>
          <v:line id="_x0000_s1029" style="position:absolute;left:0;text-align:left;z-index:251652096;mso-position-horizontal-relative:margin;mso-position-vertical-relative:text" from="693pt,36pt" to="693pt,46.45pt" o:allowincell="f" strokeweight=".35pt">
            <w10:wrap anchorx="margin"/>
          </v:line>
        </w:pict>
      </w:r>
      <w:r w:rsidR="0044502E" w:rsidRPr="0044502E">
        <w:pict>
          <v:line id="_x0000_s1030" style="position:absolute;left:0;text-align:left;z-index:251653120;mso-position-horizontal-relative:margin;mso-position-vertical-relative:text" from="703.1pt,199.8pt" to="703.1pt,558.7pt" o:allowincell="f" strokeweight=".35pt">
            <w10:wrap anchorx="margin"/>
          </v:line>
        </w:pict>
      </w:r>
      <w:r w:rsidR="0044502E" w:rsidRPr="0044502E">
        <w:pict>
          <v:line id="_x0000_s1031" style="position:absolute;left:0;text-align:left;z-index:251654144;mso-position-horizontal-relative:margin;mso-position-vertical-relative:text" from="705.6pt,302.05pt" to="705.6pt,353.15pt" o:allowincell="f" strokeweight=".35pt">
            <w10:wrap anchorx="margin"/>
          </v:line>
        </w:pict>
      </w:r>
      <w:r w:rsidR="0044502E" w:rsidRPr="0044502E">
        <w:pict>
          <v:line id="_x0000_s1032" style="position:absolute;left:0;text-align:left;z-index:251655168;mso-position-horizontal-relative:margin;mso-position-vertical-relative:text" from="699.85pt,386.65pt" to="699.85pt,416.15pt" o:allowincell="f" strokeweight=".35pt">
            <w10:wrap anchorx="margin"/>
          </v:line>
        </w:pict>
      </w:r>
      <w:r w:rsidR="0044502E" w:rsidRPr="0044502E">
        <w:pict>
          <v:line id="_x0000_s1033" style="position:absolute;left:0;text-align:left;z-index:251656192;mso-position-horizontal-relative:margin;mso-position-vertical-relative:text" from="710.65pt,475.2pt" to="710.65pt,558.7pt" o:allowincell="f" strokeweight=".7pt">
            <w10:wrap anchorx="margin"/>
          </v:line>
        </w:pict>
      </w:r>
      <w:r w:rsidR="0044502E" w:rsidRPr="0044502E">
        <w:pict>
          <v:line id="_x0000_s1034" style="position:absolute;left:0;text-align:left;z-index:251657216;mso-position-horizontal-relative:margin;mso-position-vertical-relative:text" from="695.9pt,477.7pt" to="695.9pt,558.35pt" o:allowincell="f" strokeweight=".35pt">
            <w10:wrap anchorx="margin"/>
          </v:line>
        </w:pict>
      </w:r>
      <w:r>
        <w:rPr>
          <w:b/>
          <w:sz w:val="24"/>
          <w:szCs w:val="24"/>
        </w:rPr>
        <w:t xml:space="preserve">              </w:t>
      </w:r>
    </w:p>
    <w:p w:rsidR="003A659C" w:rsidRDefault="003A659C" w:rsidP="003A65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Функции  родительского собрания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3.1. Родительское собрание дошкольной группы: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выбирает Родительский комитет группы;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знакомится с Уставом и другими локальными актами, касающимися взаимодействия с родительской общественностью, поручает Родительскому комитету дошкольной группы решение вопросов о внесении в них необходимых изменений и дополнений;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изучает основные направления образовательной, оздоровительной и воспитательной деятельности в группе вносит предложения по их совершенствованию;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заслушивает вопросы, касающиеся содержания, форм и методов образовательного процесса, планирования педагогической деятельности группы;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обсуждает проблемы организации дополнительных образовательных, оздоровительных услуг детям в группе;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принимает информацию руководителя Учреждения, отчеты педагогических 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заслушивает информацию воспитателей группы о состоянии здоровья детей группы, ходе реализации образовательных и воспитательных программ, </w:t>
      </w:r>
      <w:r>
        <w:rPr>
          <w:sz w:val="24"/>
          <w:szCs w:val="24"/>
        </w:rPr>
        <w:lastRenderedPageBreak/>
        <w:t>результатах готовности детей к школьному обучению, итогах учебного года (в том числе промежуточных – за полугодие);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решает вопросы оказания помощи воспитателям группы в работе с неблагополучными семьями;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вносит предложения по совершенствованию педагогического процесса в  группе;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планировании совместных с родителями (законными представителями) мероприятий в группе – групповых родительских собраний, родительских клубов, Дней открытых дверей и др.;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принимает решение об оказании посильной помощи группе в укреплении материально-технической базы дошкольной группы, благоустройству и ремонту его помещений, детских площадок и территории силами родительской общественности;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3A659C" w:rsidRDefault="003A659C" w:rsidP="003A65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принимает решение об оказании благотворительной помощи, направленной на развитие Учреждения, совершенствование педагогического процесса в группе.</w:t>
      </w:r>
    </w:p>
    <w:p w:rsidR="003A659C" w:rsidRDefault="003A659C" w:rsidP="003A659C">
      <w:pPr>
        <w:jc w:val="both"/>
        <w:rPr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Права  родительского собрания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4.1. Родительское собрание имеет право:</w:t>
      </w:r>
    </w:p>
    <w:p w:rsidR="003A659C" w:rsidRDefault="003A659C" w:rsidP="003A659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выбирать Родительский комитет группы;</w:t>
      </w:r>
    </w:p>
    <w:p w:rsidR="003A659C" w:rsidRDefault="003A659C" w:rsidP="003A659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требовать у Родительского комитета группы выполнения и (или) контроля выполнения его решений.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4.2. Каждый член  родительского собрания имеет право:</w:t>
      </w:r>
    </w:p>
    <w:p w:rsidR="003A659C" w:rsidRDefault="003A659C" w:rsidP="003A659C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3A659C" w:rsidRDefault="003A659C" w:rsidP="003A659C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несогласии с решением Родительского собрания высказать свое мотивированное мнение, которое должно быть занесено, протокол.</w:t>
      </w:r>
    </w:p>
    <w:p w:rsidR="003A659C" w:rsidRDefault="003A659C" w:rsidP="003A659C">
      <w:pPr>
        <w:jc w:val="both"/>
        <w:rPr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Организация управления  родительским собранием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5.1. В состав  родительского собрания входят все родители (законные представители) детей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5.2. Родительское собрание избирает из своего состава Родительский комитет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5.3. Для ведения заседаний родительское собрание из своего состава выбирает председателя и секретаря сроком на I учебный год. Председателем, как правило, выбирают председателя Родительского комитета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5.4. В необходимых случаях на заседание  родительского собрания приглашаются педагогические, медицинские и другие работники, представители общественных организаций, учреждений, родители. Необходимость их приглашения определяется председателем Родительского комитета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5.5. Родительское собрание дошкольной группы ведет воспитатель дошкольной группы совместно с председателем Родительского комитета.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5.6. Председатель Родительского собрания:</w:t>
      </w:r>
    </w:p>
    <w:p w:rsidR="003A659C" w:rsidRDefault="003A659C" w:rsidP="003A659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посещаемость родительского собрания родителями;</w:t>
      </w:r>
    </w:p>
    <w:p w:rsidR="003A659C" w:rsidRDefault="003A659C" w:rsidP="003A659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совместно с воспитателем группы организует подготовку и проведение  родительского собрания;</w:t>
      </w:r>
    </w:p>
    <w:p w:rsidR="003A659C" w:rsidRDefault="003A659C" w:rsidP="003A659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совместно с воспитателем группы определяет повестку дня родительского комитета;</w:t>
      </w:r>
    </w:p>
    <w:p w:rsidR="003A659C" w:rsidRDefault="003A659C" w:rsidP="003A659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взаимодействует с председателями родительских комитетов Учреждения;</w:t>
      </w:r>
    </w:p>
    <w:p w:rsidR="003A659C" w:rsidRDefault="0044502E" w:rsidP="003A659C">
      <w:pPr>
        <w:numPr>
          <w:ilvl w:val="0"/>
          <w:numId w:val="5"/>
        </w:numPr>
        <w:jc w:val="both"/>
        <w:rPr>
          <w:sz w:val="24"/>
          <w:szCs w:val="24"/>
        </w:rPr>
      </w:pPr>
      <w:r w:rsidRPr="0044502E">
        <w:pict>
          <v:line id="_x0000_s1035" style="position:absolute;left:0;text-align:left;z-index:251658240;mso-position-horizontal-relative:margin" from="678.95pt,-17.3pt" to="678.95pt,15.1pt" o:allowincell="f" strokeweight=".35pt">
            <w10:wrap anchorx="margin"/>
          </v:line>
        </w:pict>
      </w:r>
      <w:r w:rsidRPr="0044502E">
        <w:pict>
          <v:line id="_x0000_s1036" style="position:absolute;left:0;text-align:left;z-index:251659264;mso-position-horizontal-relative:margin" from="693pt,-17.3pt" to="693pt,174.6pt" o:allowincell="f" strokeweight=".35pt">
            <w10:wrap anchorx="margin"/>
          </v:line>
        </w:pict>
      </w:r>
      <w:r w:rsidRPr="0044502E">
        <w:pict>
          <v:line id="_x0000_s1037" style="position:absolute;left:0;text-align:left;z-index:251660288;mso-position-horizontal-relative:margin" from="684pt,11.9pt" to="684pt,86.4pt" o:allowincell="f" strokeweight=".35pt">
            <w10:wrap anchorx="margin"/>
          </v:line>
        </w:pict>
      </w:r>
      <w:r w:rsidRPr="0044502E">
        <w:pict>
          <v:line id="_x0000_s1038" style="position:absolute;left:0;text-align:left;z-index:251661312;mso-position-horizontal-relative:margin" from="689.75pt,25.55pt" to="689.75pt,44.65pt" o:allowincell="f" strokeweight=".35pt">
            <w10:wrap anchorx="margin"/>
          </v:line>
        </w:pict>
      </w:r>
      <w:r w:rsidRPr="0044502E">
        <w:pict>
          <v:line id="_x0000_s1039" style="position:absolute;left:0;text-align:left;z-index:251662336;mso-position-horizontal-relative:margin" from="700.9pt,160.55pt" to="700.9pt,176.05pt" o:allowincell="f" strokeweight=".35pt">
            <w10:wrap anchorx="margin"/>
          </v:line>
        </w:pict>
      </w:r>
      <w:r w:rsidRPr="0044502E">
        <w:pict>
          <v:line id="_x0000_s1040" style="position:absolute;left:0;text-align:left;z-index:251663360;mso-position-horizontal-relative:margin" from="705.25pt,271.8pt" to="705.25pt,329.05pt" o:allowincell="f" strokeweight=".35pt">
            <w10:wrap anchorx="margin"/>
          </v:line>
        </w:pict>
      </w:r>
      <w:r w:rsidRPr="0044502E">
        <w:pict>
          <v:line id="_x0000_s1041" style="position:absolute;left:0;text-align:left;z-index:251664384;mso-position-horizontal-relative:margin" from="695.9pt,452.5pt" to="695.9pt,472.3pt" o:allowincell="f" strokeweight=".35pt">
            <w10:wrap anchorx="margin"/>
          </v:line>
        </w:pict>
      </w:r>
      <w:r w:rsidRPr="0044502E">
        <w:pict>
          <v:line id="_x0000_s1042" style="position:absolute;left:0;text-align:left;z-index:251665408;mso-position-horizontal-relative:margin" from="697.7pt,460.8pt" to="697.7pt,557.3pt" o:allowincell="f" strokeweight="1.1pt">
            <w10:wrap anchorx="margin"/>
          </v:line>
        </w:pict>
      </w:r>
      <w:r w:rsidRPr="0044502E">
        <w:pict>
          <v:line id="_x0000_s1043" style="position:absolute;left:0;text-align:left;z-index:251666432;mso-position-horizontal-relative:margin" from="712.1pt,521.3pt" to="712.1pt,552.6pt" o:allowincell="f" strokeweight=".35pt">
            <w10:wrap anchorx="margin"/>
          </v:line>
        </w:pict>
      </w:r>
      <w:r w:rsidR="003A659C">
        <w:rPr>
          <w:sz w:val="24"/>
          <w:szCs w:val="24"/>
        </w:rPr>
        <w:t>взаимодействует с воспитателями группы по вопросам проведения собрания, выполнения его решений.</w:t>
      </w:r>
      <w:r w:rsidR="003A659C">
        <w:rPr>
          <w:sz w:val="24"/>
          <w:szCs w:val="24"/>
        </w:rPr>
        <w:tab/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Родительское собрание работает по плану, составляющему часть годового плана </w:t>
      </w:r>
      <w:r>
        <w:rPr>
          <w:sz w:val="24"/>
          <w:szCs w:val="24"/>
        </w:rPr>
        <w:lastRenderedPageBreak/>
        <w:t>работы дошкольной группы.</w:t>
      </w:r>
      <w:r>
        <w:rPr>
          <w:sz w:val="24"/>
          <w:szCs w:val="24"/>
        </w:rPr>
        <w:tab/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5.8. Родительское собрание собирается не реже 1 раза в квартал.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5.9. Заседания Родительского собрания правомочны, если на них присутствует не менее половины всех родителей (законных представителей) воспитанников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5.10. Решение родительского собрания принимается открытым голосованием и считается принятым, если за него проголосовало не менее 51% присутствующих и является рекомендательным.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5.11. Организацию выполнения решений  родительского собрания осуществляет Родительский комитет дошкольной группы совместно с воспитателями группы.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5.12. Непосредственным выполнением решений занимаются ответственные лица, указанные в протоколе заседания  родительского собрания. Результаты докладываются родительскому собранию на следующем заседании.</w:t>
      </w:r>
    </w:p>
    <w:p w:rsidR="003A659C" w:rsidRDefault="003A659C" w:rsidP="003A659C">
      <w:pPr>
        <w:jc w:val="both"/>
        <w:rPr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Взаимосвязи  родительского собрания с органами самоуправления учреждения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6.1. Родительское собрание взаимодействует с Родительским комитетом дошкольной группы.</w:t>
      </w:r>
    </w:p>
    <w:p w:rsidR="003A659C" w:rsidRDefault="003A659C" w:rsidP="003A659C">
      <w:pPr>
        <w:jc w:val="both"/>
        <w:rPr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Ответственность  родительского собрания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7.1. Родительское собрание несет ответственность:</w:t>
      </w:r>
    </w:p>
    <w:p w:rsidR="003A659C" w:rsidRDefault="003A659C" w:rsidP="003A659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закрепленных за ним задач и функций;</w:t>
      </w:r>
    </w:p>
    <w:p w:rsidR="003A659C" w:rsidRDefault="003A659C" w:rsidP="003A659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принимаемых решений законодательству РФ, нормативно-правовым актам.</w:t>
      </w:r>
    </w:p>
    <w:p w:rsidR="003A659C" w:rsidRDefault="003A659C" w:rsidP="003A659C">
      <w:pPr>
        <w:jc w:val="both"/>
        <w:rPr>
          <w:sz w:val="24"/>
          <w:szCs w:val="24"/>
        </w:rPr>
      </w:pPr>
    </w:p>
    <w:p w:rsidR="003A659C" w:rsidRDefault="003A659C" w:rsidP="003A6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Делопроизводство Общего родительского собрания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8.1. Заседания  родительского собрания оформляются протоколом.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8.2. В книге протоколов фиксируются: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 заседания;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присутствующих;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приглашенные (ФИО, должность);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повестка дня;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ход обсуждения вопросов, выносимых на Родительское собрание;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предложения, рекомендации и замечания родителей (законах представителей), педагогических и других работников дошкольной группы, приглашенных лиц;</w:t>
      </w:r>
    </w:p>
    <w:p w:rsidR="003A659C" w:rsidRDefault="003A659C" w:rsidP="003A659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решение  родительского собрания.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  <w:t>Протоколы подписываются председателем и секретарем  родительского собрания.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8.4. Нумерация протоколов ведется от начала учебного года.</w:t>
      </w:r>
    </w:p>
    <w:p w:rsidR="003A659C" w:rsidRDefault="003A659C" w:rsidP="003A659C">
      <w:pPr>
        <w:jc w:val="both"/>
        <w:rPr>
          <w:sz w:val="24"/>
          <w:szCs w:val="24"/>
        </w:rPr>
      </w:pPr>
      <w:r>
        <w:rPr>
          <w:sz w:val="24"/>
          <w:szCs w:val="24"/>
        </w:rPr>
        <w:t>8.5. Книга протоколов родительского собрания нумеруется погранично, прошнуровывается, скрепляется подписью директора школы и печатью ОУ.</w:t>
      </w:r>
    </w:p>
    <w:p w:rsidR="003A659C" w:rsidRDefault="003A659C" w:rsidP="003A659C">
      <w:pPr>
        <w:jc w:val="both"/>
      </w:pPr>
      <w:r>
        <w:rPr>
          <w:sz w:val="24"/>
          <w:szCs w:val="24"/>
        </w:rPr>
        <w:t>8.6. Тетрадь протоколов родительского собрания группы хранится у воспитателей группы с момента комплектации группы до выпуска детей в школу.</w:t>
      </w:r>
      <w:r>
        <w:t xml:space="preserve"> </w:t>
      </w:r>
    </w:p>
    <w:p w:rsidR="003A659C" w:rsidRDefault="003A659C" w:rsidP="003A659C">
      <w:pPr>
        <w:jc w:val="both"/>
      </w:pPr>
    </w:p>
    <w:p w:rsidR="003A659C" w:rsidRDefault="003A659C" w:rsidP="003A659C">
      <w:pPr>
        <w:jc w:val="both"/>
        <w:rPr>
          <w:sz w:val="24"/>
          <w:szCs w:val="24"/>
        </w:rPr>
      </w:pPr>
    </w:p>
    <w:p w:rsidR="00C82843" w:rsidRDefault="00C82843"/>
    <w:sectPr w:rsidR="00C82843" w:rsidSect="00C8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2D87"/>
    <w:multiLevelType w:val="hybridMultilevel"/>
    <w:tmpl w:val="9D069C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51B8D"/>
    <w:multiLevelType w:val="hybridMultilevel"/>
    <w:tmpl w:val="4A10A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72552"/>
    <w:multiLevelType w:val="hybridMultilevel"/>
    <w:tmpl w:val="D88E3B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648D4"/>
    <w:multiLevelType w:val="hybridMultilevel"/>
    <w:tmpl w:val="74820D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04E3B"/>
    <w:multiLevelType w:val="hybridMultilevel"/>
    <w:tmpl w:val="F776EC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426BC"/>
    <w:multiLevelType w:val="hybridMultilevel"/>
    <w:tmpl w:val="49A6CE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EC478F"/>
    <w:multiLevelType w:val="hybridMultilevel"/>
    <w:tmpl w:val="0106C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3A659C"/>
    <w:rsid w:val="003A659C"/>
    <w:rsid w:val="0044502E"/>
    <w:rsid w:val="008F08D8"/>
    <w:rsid w:val="00C55623"/>
    <w:rsid w:val="00C82843"/>
    <w:rsid w:val="00D103FE"/>
    <w:rsid w:val="00FD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5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1186</Words>
  <Characters>6766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Пользователь Windows</cp:lastModifiedBy>
  <cp:revision>4</cp:revision>
  <dcterms:created xsi:type="dcterms:W3CDTF">2019-03-18T16:21:00Z</dcterms:created>
  <dcterms:modified xsi:type="dcterms:W3CDTF">2021-12-27T15:11:00Z</dcterms:modified>
</cp:coreProperties>
</file>